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3" w:rsidRDefault="003746D3">
      <w:r>
        <w:t>VPRAŠANJE PONUDNIKA ŠT.: 20</w:t>
      </w:r>
    </w:p>
    <w:p w:rsidR="00452187" w:rsidRDefault="003746D3">
      <w:r>
        <w:t>Oddano: 13.10.2015, 16:52</w:t>
      </w:r>
      <w:r>
        <w:br/>
        <w:t>Spoštovani,</w:t>
      </w:r>
      <w:r>
        <w:br/>
        <w:t>pri zavarovanju vloma želite imeti zavarovan prenos denarja .... na lokaciji Aškerčeva, prosimo , da navede število prenosov na mesec in točne lokacije od kod do kod se vrši prenos denarja. V razpisni imate navedene tri lokacije na Aškerčevi (6,8,10).</w:t>
      </w:r>
      <w:r>
        <w:br/>
        <w:t xml:space="preserve">Hvala in </w:t>
      </w:r>
      <w:proofErr w:type="spellStart"/>
      <w:r>
        <w:t>lp</w:t>
      </w:r>
      <w:proofErr w:type="spellEnd"/>
    </w:p>
    <w:p w:rsidR="003746D3" w:rsidRDefault="003746D3"/>
    <w:p w:rsidR="003746D3" w:rsidRDefault="003746D3">
      <w:r>
        <w:t>ODGOVOR:</w:t>
      </w:r>
    </w:p>
    <w:p w:rsidR="007014E5" w:rsidRDefault="007014E5" w:rsidP="007014E5">
      <w:r>
        <w:t>Spoštovani,</w:t>
      </w:r>
    </w:p>
    <w:p w:rsidR="007014E5" w:rsidRDefault="007014E5" w:rsidP="007014E5">
      <w:r>
        <w:t>r</w:t>
      </w:r>
      <w:r w:rsidRPr="009152A3">
        <w:t>elacija prenosov je UL FS, Aškerčeva cesta 6, Ljubljana – NLB, Trg republike 2, Ljubljana in obratno. Letno je okrog 10 pologov in 6 dvigov gotovine, pogosto se istočasno opravita polog in dvig.</w:t>
      </w:r>
    </w:p>
    <w:p w:rsidR="007014E5" w:rsidRDefault="007014E5">
      <w:bookmarkStart w:id="0" w:name="_GoBack"/>
      <w:bookmarkEnd w:id="0"/>
    </w:p>
    <w:sectPr w:rsidR="0070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3"/>
    <w:rsid w:val="003746D3"/>
    <w:rsid w:val="00452187"/>
    <w:rsid w:val="0070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2</cp:revision>
  <dcterms:created xsi:type="dcterms:W3CDTF">2015-10-14T09:15:00Z</dcterms:created>
  <dcterms:modified xsi:type="dcterms:W3CDTF">2015-10-15T07:17:00Z</dcterms:modified>
</cp:coreProperties>
</file>